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BE" w:rsidRPr="006F3DB8" w:rsidRDefault="00D163BE" w:rsidP="00D163BE">
      <w:pPr>
        <w:spacing w:after="0" w:line="408" w:lineRule="auto"/>
        <w:ind w:left="120"/>
        <w:jc w:val="center"/>
      </w:pPr>
      <w:bookmarkStart w:id="0" w:name="_GoBack"/>
      <w:bookmarkEnd w:id="0"/>
      <w:r w:rsidRPr="006F3DB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163BE" w:rsidRPr="00C16B72" w:rsidRDefault="00D163BE" w:rsidP="00D163BE">
      <w:pPr>
        <w:spacing w:after="0" w:line="408" w:lineRule="auto"/>
        <w:ind w:left="120"/>
        <w:jc w:val="center"/>
      </w:pPr>
      <w:r w:rsidRPr="00C16B72">
        <w:rPr>
          <w:rFonts w:ascii="Times New Roman" w:hAnsi="Times New Roman"/>
          <w:b/>
          <w:color w:val="000000"/>
          <w:sz w:val="28"/>
        </w:rPr>
        <w:t>Г</w:t>
      </w:r>
      <w:r>
        <w:rPr>
          <w:rFonts w:ascii="Times New Roman" w:hAnsi="Times New Roman"/>
          <w:b/>
          <w:color w:val="000000"/>
          <w:sz w:val="28"/>
        </w:rPr>
        <w:t xml:space="preserve">осударственное бюджетное общеобразовательное учреждение </w:t>
      </w:r>
      <w:r w:rsidRPr="00C16B72"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b/>
          <w:color w:val="000000"/>
          <w:sz w:val="28"/>
        </w:rPr>
        <w:t>енецкого автономного округа</w:t>
      </w:r>
      <w:r w:rsidRPr="00C16B72">
        <w:rPr>
          <w:rFonts w:ascii="Times New Roman" w:hAnsi="Times New Roman"/>
          <w:b/>
          <w:color w:val="000000"/>
          <w:sz w:val="28"/>
        </w:rPr>
        <w:t xml:space="preserve"> "О</w:t>
      </w:r>
      <w:r>
        <w:rPr>
          <w:rFonts w:ascii="Times New Roman" w:hAnsi="Times New Roman"/>
          <w:b/>
          <w:color w:val="000000"/>
          <w:sz w:val="28"/>
        </w:rPr>
        <w:t>сновная школа</w:t>
      </w:r>
      <w:r w:rsidRPr="00C16B72">
        <w:rPr>
          <w:rFonts w:ascii="Times New Roman" w:hAnsi="Times New Roman"/>
          <w:b/>
          <w:color w:val="000000"/>
          <w:sz w:val="28"/>
        </w:rPr>
        <w:t xml:space="preserve"> п. Каратайка"</w:t>
      </w:r>
    </w:p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163BE" w:rsidRPr="003A762C" w:rsidTr="000C0987">
        <w:tc>
          <w:tcPr>
            <w:tcW w:w="3114" w:type="dxa"/>
          </w:tcPr>
          <w:p w:rsidR="00D163BE" w:rsidRPr="0040209D" w:rsidRDefault="00D163BE" w:rsidP="000C098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163BE" w:rsidRPr="008944ED" w:rsidRDefault="00D163BE" w:rsidP="000C0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r w:rsidR="006C5707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естественнонаучного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D163BE" w:rsidRDefault="00D163BE" w:rsidP="000C09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63BE" w:rsidRPr="008944ED" w:rsidRDefault="00D163BE" w:rsidP="000C09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Безумова В.А.</w:t>
            </w:r>
          </w:p>
          <w:p w:rsidR="00D163BE" w:rsidRDefault="00D163BE" w:rsidP="000C0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6F3D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63BE" w:rsidRPr="0040209D" w:rsidRDefault="00D163BE" w:rsidP="000C09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63BE" w:rsidRPr="0040209D" w:rsidRDefault="00D163BE" w:rsidP="000C0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163BE" w:rsidRPr="008944ED" w:rsidRDefault="00D163BE" w:rsidP="000C0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163BE" w:rsidRDefault="00D163BE" w:rsidP="000C09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63BE" w:rsidRPr="008944ED" w:rsidRDefault="00D163BE" w:rsidP="000C09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Беркут Л.А.</w:t>
            </w:r>
          </w:p>
          <w:p w:rsidR="00D163BE" w:rsidRDefault="00D163BE" w:rsidP="000C0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63BE" w:rsidRPr="0040209D" w:rsidRDefault="00D163BE" w:rsidP="000C09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63BE" w:rsidRDefault="00D163BE" w:rsidP="000C0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163BE" w:rsidRPr="008944ED" w:rsidRDefault="00D163BE" w:rsidP="000C098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ГБОУ НАО "ОШ п.Каратайка"</w:t>
            </w:r>
          </w:p>
          <w:p w:rsidR="00D163BE" w:rsidRDefault="00D163BE" w:rsidP="000C098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163BE" w:rsidRPr="008944ED" w:rsidRDefault="00D163BE" w:rsidP="000C098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Белякова Е.А.</w:t>
            </w:r>
          </w:p>
          <w:p w:rsidR="00D163BE" w:rsidRDefault="00D163BE" w:rsidP="000C09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163BE" w:rsidRPr="0040209D" w:rsidRDefault="00D163BE" w:rsidP="000C098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/>
        <w:ind w:left="120"/>
      </w:pPr>
    </w:p>
    <w:p w:rsidR="00D163BE" w:rsidRPr="006F3DB8" w:rsidRDefault="00D163BE" w:rsidP="00D163BE">
      <w:pPr>
        <w:spacing w:after="0" w:line="408" w:lineRule="auto"/>
        <w:ind w:left="120"/>
        <w:jc w:val="center"/>
      </w:pPr>
      <w:r w:rsidRPr="006F3DB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 w:line="408" w:lineRule="auto"/>
        <w:ind w:left="120"/>
        <w:jc w:val="center"/>
      </w:pPr>
      <w:r w:rsidRPr="006F3DB8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6C5707">
        <w:rPr>
          <w:rFonts w:ascii="Times New Roman" w:hAnsi="Times New Roman"/>
          <w:b/>
          <w:color w:val="000000"/>
          <w:sz w:val="28"/>
        </w:rPr>
        <w:t>География</w:t>
      </w:r>
      <w:r w:rsidRPr="006F3DB8">
        <w:rPr>
          <w:rFonts w:ascii="Times New Roman" w:hAnsi="Times New Roman"/>
          <w:b/>
          <w:color w:val="000000"/>
          <w:sz w:val="28"/>
        </w:rPr>
        <w:t>»</w:t>
      </w:r>
    </w:p>
    <w:p w:rsidR="00D163BE" w:rsidRPr="006F3DB8" w:rsidRDefault="00555B4E" w:rsidP="00D163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 класс</w:t>
      </w:r>
      <w:r w:rsidR="00D163BE" w:rsidRPr="006F3DB8">
        <w:rPr>
          <w:rFonts w:ascii="Times New Roman" w:hAnsi="Times New Roman"/>
          <w:color w:val="000000"/>
          <w:sz w:val="28"/>
        </w:rPr>
        <w:t xml:space="preserve"> </w:t>
      </w: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Default="00D163BE" w:rsidP="00D163BE">
      <w:pPr>
        <w:spacing w:after="0"/>
        <w:ind w:left="120"/>
        <w:jc w:val="center"/>
      </w:pPr>
    </w:p>
    <w:p w:rsidR="00555B4E" w:rsidRDefault="00555B4E" w:rsidP="00D163BE">
      <w:pPr>
        <w:spacing w:after="0"/>
        <w:ind w:left="120"/>
        <w:jc w:val="center"/>
      </w:pPr>
    </w:p>
    <w:p w:rsidR="00555B4E" w:rsidRDefault="00555B4E" w:rsidP="00D163BE">
      <w:pPr>
        <w:spacing w:after="0"/>
        <w:ind w:left="120"/>
        <w:jc w:val="center"/>
      </w:pPr>
    </w:p>
    <w:p w:rsidR="00555B4E" w:rsidRPr="006F3DB8" w:rsidRDefault="00555B4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</w:p>
    <w:p w:rsidR="00D163BE" w:rsidRPr="006F3DB8" w:rsidRDefault="00D163BE" w:rsidP="00D163BE">
      <w:pPr>
        <w:spacing w:after="0"/>
        <w:ind w:left="120"/>
        <w:jc w:val="center"/>
      </w:pPr>
      <w:bookmarkStart w:id="1" w:name="f4f51048-cb84-4c82-af6a-284ffbd4033b"/>
      <w:r w:rsidRPr="006F3DB8">
        <w:rPr>
          <w:rFonts w:ascii="Times New Roman" w:hAnsi="Times New Roman"/>
          <w:b/>
          <w:color w:val="000000"/>
          <w:sz w:val="28"/>
        </w:rPr>
        <w:t>Каратайка</w:t>
      </w:r>
      <w:bookmarkEnd w:id="1"/>
      <w:r w:rsidRPr="006F3DB8"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0607e6f3-e82e-49a9-b315-c957a5fafe42"/>
      <w:r w:rsidRPr="006F3DB8">
        <w:rPr>
          <w:rFonts w:ascii="Times New Roman" w:hAnsi="Times New Roman"/>
          <w:b/>
          <w:color w:val="000000"/>
          <w:sz w:val="28"/>
        </w:rPr>
        <w:t>2023</w:t>
      </w:r>
      <w:bookmarkEnd w:id="2"/>
    </w:p>
    <w:p w:rsidR="00D163BE" w:rsidRPr="006F3DB8" w:rsidRDefault="00D163BE" w:rsidP="00D163BE">
      <w:pPr>
        <w:spacing w:after="0"/>
        <w:ind w:left="120"/>
      </w:pPr>
    </w:p>
    <w:p w:rsidR="00D163BE" w:rsidRDefault="00D163BE" w:rsidP="00ED1E88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63BE" w:rsidRPr="00555B4E" w:rsidRDefault="00D163BE" w:rsidP="006C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D163BE" w:rsidRPr="00555B4E" w:rsidRDefault="00D163BE" w:rsidP="00555B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3BE" w:rsidRPr="00555B4E" w:rsidRDefault="00D163BE" w:rsidP="006C5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</w:t>
      </w:r>
      <w:r w:rsidR="006C5707">
        <w:rPr>
          <w:rFonts w:ascii="Times New Roman" w:hAnsi="Times New Roman" w:cs="Times New Roman"/>
          <w:b/>
          <w:color w:val="000000"/>
          <w:sz w:val="28"/>
          <w:szCs w:val="28"/>
        </w:rPr>
        <w:t>ГЕОГРАФИЯ</w:t>
      </w:r>
      <w:r w:rsidRPr="00555B4E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>Рабочая программа по географии для 8 класса составлена на основе примерной программы основного общего образования по географии, на основе учебника  Алексеева А. И., Николиной В. В., Липкиной Е. К. «География. 8 класс»,  в соответствии с федеральным компонентом государственного образовательного стандарта основного общего образования по географии.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>География в основной 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</w:t>
      </w:r>
      <w:r w:rsidRPr="00555B4E">
        <w:rPr>
          <w:rFonts w:ascii="Times New Roman" w:hAnsi="Times New Roman" w:cs="Times New Roman"/>
          <w:sz w:val="28"/>
          <w:szCs w:val="28"/>
        </w:rPr>
        <w:softHyphen/>
        <w:t>ких, социально-экономических, политических процессов, протекающих в географическом пространстве, проблемах вза</w:t>
      </w:r>
      <w:r w:rsidRPr="00555B4E">
        <w:rPr>
          <w:rFonts w:ascii="Times New Roman" w:hAnsi="Times New Roman" w:cs="Times New Roman"/>
          <w:sz w:val="28"/>
          <w:szCs w:val="28"/>
        </w:rPr>
        <w:softHyphen/>
        <w:t>имодействия природы и общества, об адаптации человека к географическим условиям проживания, о географических под</w:t>
      </w:r>
      <w:r w:rsidRPr="00555B4E">
        <w:rPr>
          <w:rFonts w:ascii="Times New Roman" w:hAnsi="Times New Roman" w:cs="Times New Roman"/>
          <w:sz w:val="28"/>
          <w:szCs w:val="28"/>
        </w:rPr>
        <w:softHyphen/>
        <w:t>ходах к устойчивому развитию территорий.</w:t>
      </w:r>
    </w:p>
    <w:p w:rsid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том, что содержание курса построено в соответствии с идеями гуманизации и усиления социальных аспектов содержания, принципов комплексности, </w:t>
      </w:r>
      <w:proofErr w:type="spellStart"/>
      <w:r w:rsidRPr="00555B4E">
        <w:rPr>
          <w:rFonts w:ascii="Times New Roman" w:hAnsi="Times New Roman" w:cs="Times New Roman"/>
          <w:sz w:val="28"/>
          <w:szCs w:val="28"/>
        </w:rPr>
        <w:t>экологизации</w:t>
      </w:r>
      <w:proofErr w:type="spellEnd"/>
      <w:r w:rsidRPr="00555B4E">
        <w:rPr>
          <w:rFonts w:ascii="Times New Roman" w:hAnsi="Times New Roman" w:cs="Times New Roman"/>
          <w:sz w:val="28"/>
          <w:szCs w:val="28"/>
        </w:rPr>
        <w:t>, историзма. Важнейшим принципом построения курса является интеграция, которая проявляется в объединении в систему физико-географических и экономико-географических составляющих.  В реализации этих идей особое место принадлежит комплексному  изучению природно-хозяйственных регионов, экономических районов России и своей местности.</w:t>
      </w:r>
      <w:r w:rsidRPr="00555B4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B4E">
        <w:rPr>
          <w:rFonts w:ascii="Times New Roman" w:hAnsi="Times New Roman" w:cs="Times New Roman"/>
          <w:b/>
          <w:sz w:val="28"/>
          <w:szCs w:val="28"/>
        </w:rPr>
        <w:t>ОБЩАЯ ХАРАКТЕРИСТИКА КУРСА ГЕОГРАФИИ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>География в основной школе формирует у обучающихся систему комплексных социально ориентированных знаний о Земле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 – экономических, политических процессов, протекающих в географическом пространстве,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6C5707" w:rsidRDefault="006C5707" w:rsidP="006C57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C5707" w:rsidRPr="00DD62D9" w:rsidRDefault="006C5707" w:rsidP="006C5707">
      <w:pPr>
        <w:spacing w:after="0" w:line="264" w:lineRule="auto"/>
        <w:ind w:left="120"/>
        <w:jc w:val="both"/>
      </w:pPr>
      <w:r w:rsidRPr="00DD62D9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DD62D9">
        <w:rPr>
          <w:rFonts w:ascii="Times New Roman" w:hAnsi="Times New Roman"/>
          <w:b/>
          <w:color w:val="333333"/>
          <w:sz w:val="28"/>
        </w:rPr>
        <w:t>УЧЕБНОГО ПРЕДМЕТА</w:t>
      </w:r>
      <w:r w:rsidRPr="00DD62D9"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формирование системы географических знаний как компонента научной картины мира;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целостного географического обзора планеты Земля на разных его уровнях (планета в целом, территории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>материков, России, своего региона    и т.д.);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понимание особенностей взаимодействия человека и природы на современном этапе его развития с учетом исторических факторов;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формирование опыта жизнедеятельности через усвоенных человечеством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формирование опыта ориентирования в географическом пространстве с помощью различных способов ( план, карта, приборы, объекты природы и др.), обеспечивающих реализацию собственных потребностей, интересов, проектов;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формирование опыта творческой деятельности по реализации познавательных, социально – коммуникативных потребностей на основе создания собственных географических продуктов (схемы, проекты, карты, компьютерные программы, презентации);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5"/>
      <w:bookmarkEnd w:id="3"/>
      <w:r w:rsidRPr="00555B4E">
        <w:rPr>
          <w:rFonts w:ascii="Times New Roman" w:hAnsi="Times New Roman" w:cs="Times New Roman"/>
          <w:sz w:val="28"/>
          <w:szCs w:val="28"/>
        </w:rPr>
        <w:t xml:space="preserve">понимание закономерностей размещения населения и территориальной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социально- экономических процессах и явлениях, их пространственной дифференциации, понимание истоков, сущности и путей решения проблем для устойчивого развития страны;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выработка у обучающихся понимания общественной потребности в географических знаниях, а также, формирование у них отношения к географии, как возможной области будущей практической деятельности.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555B4E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555B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5B4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55B4E">
        <w:rPr>
          <w:rFonts w:ascii="Times New Roman" w:hAnsi="Times New Roman" w:cs="Times New Roman"/>
          <w:sz w:val="28"/>
          <w:szCs w:val="28"/>
        </w:rPr>
        <w:t xml:space="preserve"> связей. В основу положено взаимодействия научного, гуманитарного, </w:t>
      </w:r>
      <w:proofErr w:type="spellStart"/>
      <w:r w:rsidRPr="00555B4E">
        <w:rPr>
          <w:rFonts w:ascii="Times New Roman" w:hAnsi="Times New Roman" w:cs="Times New Roman"/>
          <w:sz w:val="28"/>
          <w:szCs w:val="28"/>
        </w:rPr>
        <w:t>аксиологического</w:t>
      </w:r>
      <w:proofErr w:type="spellEnd"/>
      <w:r w:rsidRPr="00555B4E">
        <w:rPr>
          <w:rFonts w:ascii="Times New Roman" w:hAnsi="Times New Roman" w:cs="Times New Roman"/>
          <w:sz w:val="28"/>
          <w:szCs w:val="28"/>
        </w:rPr>
        <w:t xml:space="preserve">, </w:t>
      </w:r>
      <w:r w:rsidRPr="00555B4E">
        <w:rPr>
          <w:rFonts w:ascii="Times New Roman" w:hAnsi="Times New Roman" w:cs="Times New Roman"/>
          <w:sz w:val="28"/>
          <w:szCs w:val="28"/>
        </w:rPr>
        <w:lastRenderedPageBreak/>
        <w:t xml:space="preserve">культурологического, личностно- </w:t>
      </w:r>
      <w:proofErr w:type="spellStart"/>
      <w:r w:rsidRPr="00555B4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55B4E">
        <w:rPr>
          <w:rFonts w:ascii="Times New Roman" w:hAnsi="Times New Roman" w:cs="Times New Roman"/>
          <w:sz w:val="28"/>
          <w:szCs w:val="28"/>
        </w:rPr>
        <w:t xml:space="preserve">, историко-проблемного, </w:t>
      </w:r>
      <w:proofErr w:type="spellStart"/>
      <w:r w:rsidRPr="00555B4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55B4E">
        <w:rPr>
          <w:rFonts w:ascii="Times New Roman" w:hAnsi="Times New Roman" w:cs="Times New Roman"/>
          <w:sz w:val="28"/>
          <w:szCs w:val="28"/>
        </w:rPr>
        <w:t xml:space="preserve"> подходов, основанных на взаимосвязи глобальной, региональной и краеведческой составляющих.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также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определение понятиям, структурировать материал и др.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Обучающиеся включаются в коммуникативную учебную деятельность, где преобладают такие ее виды, как умение полно и точно выражать свои мысли, аргументировать свою точку зрения, работать в сотрудничестве ( паре и группе), представлять и сообщать информацию в устной и письменной форме, вступать в диалог и т. д.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 xml:space="preserve">Учебное содержание курса географии в линии «Полярная звезда» сконструировано по блокам, в котором комплексно изучаются: с 5 по 7 класс — география планеты, </w:t>
      </w:r>
      <w:r w:rsidRPr="00555B4E">
        <w:rPr>
          <w:rFonts w:ascii="Times New Roman" w:hAnsi="Times New Roman" w:cs="Times New Roman"/>
          <w:b/>
          <w:sz w:val="28"/>
          <w:szCs w:val="28"/>
        </w:rPr>
        <w:t>с 8 по 9 класс — география России.</w:t>
      </w:r>
      <w:r w:rsidRPr="00555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B4E">
        <w:rPr>
          <w:rFonts w:ascii="Times New Roman" w:hAnsi="Times New Roman" w:cs="Times New Roman"/>
          <w:b/>
          <w:sz w:val="28"/>
          <w:szCs w:val="28"/>
        </w:rPr>
        <w:br w:type="page"/>
      </w:r>
      <w:r w:rsidRPr="006C5707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УРОВНЯЮ ПОДГОТОВКИ ОБУЧАЮЩИХСЯ</w:t>
      </w:r>
    </w:p>
    <w:p w:rsid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В результате изучения курса обучающиеся должны: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знать/понимать</w:t>
      </w:r>
      <w:r w:rsidR="006C5707">
        <w:rPr>
          <w:rFonts w:ascii="Times New Roman" w:hAnsi="Times New Roman" w:cs="Times New Roman"/>
          <w:sz w:val="28"/>
          <w:szCs w:val="28"/>
        </w:rPr>
        <w:t xml:space="preserve"> </w:t>
      </w:r>
      <w:r w:rsidRPr="006C5707">
        <w:rPr>
          <w:rFonts w:ascii="Times New Roman" w:hAnsi="Times New Roman" w:cs="Times New Roman"/>
          <w:sz w:val="28"/>
          <w:szCs w:val="28"/>
        </w:rPr>
        <w:t>географическое положение России на карте мира, границы, пограничные государства, моря омывающие страну, крайние точки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положение России на карте часовых поясов;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историю формирования и заселения территории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 xml:space="preserve"> вклад исследователей, путешественников, землепроходцев в освоение территории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численность, плотность и воспроизводство населения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особенности естественного движения населения;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основные направления миграций;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 xml:space="preserve"> состав трудовых ресурсов;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национальный и религиозный состав населения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особенности размещения населения;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типы поселений;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связь рельефа с тектоническим строением;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закономерности  размещения полезных ископаемых на территории России и их главные месторождения;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факторы, определяющие особенности климата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 xml:space="preserve"> основные климатические пояса и типы климата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влияние климатических условий на жизнь и хозяйственную деятельность населения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меры по борьбе с загрязнением атмосферы;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особенности морей, омывающие берега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ресурсы морей и их использование человеком;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 xml:space="preserve"> крупнейшие речные системы и озера страны;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границу распространения многолетней мерзлоты;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меры по охране и восстановлению водных ресурсов;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основные типы почв, их размещение по территории страны;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особенности земельных ресурсов и их рациональное использование;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состав и структуру хозяйства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основные факторы размещения отраслей хозяйства;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важнейшие отрасли промышленности, межотраслевые комплексы и их географию;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главные промышленные и сельскохозяйственные районы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 xml:space="preserve"> главные отрасли хозяйства своей области;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изменения в экономике России и своей области;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природные зоны России; особенности природно-хозяйственных зон;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влияние природных условий на жизнь, быт и хозяйственную деятельность населения;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пути рационального природопользования в природно-хозяйственных зонах;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объекты Всемирного природного и культурного наследия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lastRenderedPageBreak/>
        <w:t>что такое устойчивое развитие общества, идеи устойчивого развития общества;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уметь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характеризовать географическое положение страны и своей области;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определять поясное время;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определять плотность населения, объяснять различия в размещении населения, естественном и механическом движении населения, современную демографическую ситуацию;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использовать карты, статистические таблицы, диаграммы для получения необходимой информации по населению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устанавливать зависимость между рельефом, тектоническим строением территории, размещением полезных ископаемых по физической и тектонической картам;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анализировать почвенную карту и карту растительности с целью формирования представления о взаимосвязях компонентов природы;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устанавливать по картам связи между размещением населения, хозяйства и природными условиями территории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анализировать статистические показатели развития хозяйства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анализировать таблицы, тематические карты, схемы с целью формирования представления о связях между отраслями промышленности;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составлять географическую характеристику отрасли хозяйства по плану;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объяснять структуру экспорта и импорта в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устанавливать причины, сущность и пути решения экологических проблем в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отстаивать свою позицию при решении экологических проблем.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оценивать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географическое положение России, своей области;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природно-ресурсный потенциал страны;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климатические ресурсы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водные ресурсы России и своей местности;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влияние природных условий и ресурсов на быт, образ жизни, культуру населения;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тенденции развития отдельных отраслей хозяйства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современные проблемы России.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5707">
        <w:rPr>
          <w:rFonts w:ascii="Times New Roman" w:hAnsi="Times New Roman" w:cs="Times New Roman"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для чтения карт различного содержания;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для объяснения влияния природных и социально-экономических факторов на размещение населения и специализацию хозяйства регионов России;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lastRenderedPageBreak/>
        <w:t xml:space="preserve">для нахождения и применения географической информации (карты, статистические материалы, ресурсы Интернета и т. д.) в целях правильной оценки важнейших социально-экономических событий в России, геополитической  и </w:t>
      </w:r>
      <w:proofErr w:type="spellStart"/>
      <w:r w:rsidRPr="006C5707">
        <w:rPr>
          <w:rFonts w:ascii="Times New Roman" w:hAnsi="Times New Roman" w:cs="Times New Roman"/>
          <w:sz w:val="28"/>
          <w:szCs w:val="28"/>
        </w:rPr>
        <w:t>геоэкономической</w:t>
      </w:r>
      <w:proofErr w:type="spellEnd"/>
      <w:r w:rsidRPr="006C5707">
        <w:rPr>
          <w:rFonts w:ascii="Times New Roman" w:hAnsi="Times New Roman" w:cs="Times New Roman"/>
          <w:sz w:val="28"/>
          <w:szCs w:val="28"/>
        </w:rPr>
        <w:t xml:space="preserve"> ситуации  страны,  перспектив ее развития;</w:t>
      </w:r>
    </w:p>
    <w:p w:rsidR="00555B4E" w:rsidRPr="006C5707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для понимания географической специфики крупных регионов России в условиях развития экономических связей, деловых и образовательных программ, различных видов человеческого общения.</w:t>
      </w:r>
    </w:p>
    <w:p w:rsidR="00555B4E" w:rsidRPr="006C5707" w:rsidRDefault="00555B4E" w:rsidP="00555B4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707">
        <w:rPr>
          <w:rFonts w:ascii="Times New Roman" w:hAnsi="Times New Roman" w:cs="Times New Roman"/>
          <w:b/>
          <w:sz w:val="28"/>
          <w:szCs w:val="28"/>
        </w:rPr>
        <w:br w:type="page"/>
      </w:r>
      <w:r w:rsidRPr="006C5707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ПРОГРАММЫ</w:t>
      </w:r>
    </w:p>
    <w:p w:rsidR="00555B4E" w:rsidRPr="006C5707" w:rsidRDefault="00555B4E" w:rsidP="00555B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sz w:val="28"/>
          <w:szCs w:val="28"/>
        </w:rPr>
        <w:t>Тема</w:t>
      </w:r>
      <w:r w:rsidRPr="006C5707">
        <w:rPr>
          <w:rFonts w:ascii="Times New Roman" w:hAnsi="Times New Roman" w:cs="Times New Roman"/>
          <w:iCs/>
          <w:sz w:val="28"/>
          <w:szCs w:val="28"/>
        </w:rPr>
        <w:t> 1. </w:t>
      </w:r>
      <w:r w:rsidRPr="006C5707">
        <w:rPr>
          <w:rFonts w:ascii="Times New Roman" w:hAnsi="Times New Roman" w:cs="Times New Roman"/>
          <w:sz w:val="28"/>
          <w:szCs w:val="28"/>
        </w:rPr>
        <w:t>Россия в мире </w:t>
      </w:r>
      <w:r w:rsidRPr="006C5707">
        <w:rPr>
          <w:rFonts w:ascii="Times New Roman" w:hAnsi="Times New Roman" w:cs="Times New Roman"/>
          <w:iCs/>
          <w:sz w:val="28"/>
          <w:szCs w:val="28"/>
        </w:rPr>
        <w:t>(5 ч)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Россия на карте мира. Уникальность географического положения России. Площадь территории России. Крайние точки. Место России среди других государств мира. Госу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дарственная граница России.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Россия на карте часовых поясов. Часовые пояса. Мест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ное время. Поясное время. Декретное время. Летнее вре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мя. Линия перемены дат.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Ориентирование по карте России. Районирование. Гео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графический район. Природные и экономические районы. Административно-территориальное деление России. 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Формирование территории России. Заселение террито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рии России. Вклад исследователей, путешественников в освоение территории России. Русские первопроходцы — Ермак, И. Москвитин, С. Дежнев, В. Беринг, В. Поярков, Е. Хабаров, С. Крашенинников.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Обозначение на контурной карте госу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дарственной границы России. 2. Определение разницы во времени на карте часовых поясов. 3. Ориентирование по физической карте России. 4. Сравнение способов райони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рования (природного и экономического). 5. Подготовка доклада о русском первопроходце (по выбору).</w:t>
      </w:r>
    </w:p>
    <w:p w:rsidR="00555B4E" w:rsidRPr="006C5707" w:rsidRDefault="00555B4E" w:rsidP="00555B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iCs/>
          <w:sz w:val="28"/>
          <w:szCs w:val="28"/>
        </w:rPr>
        <w:t> </w:t>
      </w:r>
    </w:p>
    <w:p w:rsidR="00555B4E" w:rsidRPr="006C5707" w:rsidRDefault="00555B4E" w:rsidP="00555B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iCs/>
          <w:sz w:val="28"/>
          <w:szCs w:val="28"/>
        </w:rPr>
        <w:t>Тема 2. </w:t>
      </w:r>
      <w:r w:rsidRPr="006C5707">
        <w:rPr>
          <w:rFonts w:ascii="Times New Roman" w:hAnsi="Times New Roman" w:cs="Times New Roman"/>
          <w:sz w:val="28"/>
          <w:szCs w:val="28"/>
        </w:rPr>
        <w:t>Россияне </w:t>
      </w:r>
      <w:r w:rsidRPr="006C5707">
        <w:rPr>
          <w:rFonts w:ascii="Times New Roman" w:hAnsi="Times New Roman" w:cs="Times New Roman"/>
          <w:iCs/>
          <w:sz w:val="28"/>
          <w:szCs w:val="28"/>
        </w:rPr>
        <w:t>(11 ч) 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Население России. Воспроизводство населения. Естест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венный прирост. Отрицательный естественный прирост — проблема для России. Традиционный и современный типы воспроизводства.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Численность населения. Темпы роста численности насе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ления. Демографический кризис. Демографические поте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ри. Демографические проблемы и их решение.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Миграции населения. Мигранты. Этические нормы в отношении мигрантов.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«Демографический портрет» населения России. Демо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графическая ситуация. Половозрастная структура населе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ния России.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Рынок труда. Трудоспособный возраст. Трудовые ресур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сы. Экономически активное население. Безработные. Тру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довые ресурсы родного края. Рынок труда родного края.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 xml:space="preserve">Этнос. Этническая территория. Этническая структура регионов России. </w:t>
      </w:r>
      <w:r w:rsidRPr="006C5707">
        <w:rPr>
          <w:rFonts w:ascii="Times New Roman" w:hAnsi="Times New Roman" w:cs="Times New Roman"/>
          <w:sz w:val="28"/>
          <w:szCs w:val="28"/>
        </w:rPr>
        <w:lastRenderedPageBreak/>
        <w:t>Россия — многонациональное государство. Национальный состав. Языковая семья. Языковая группа. Значение русского языка для народов России. Ре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лигии России.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Размещение населения. Зона очагового заселения. Зона сплошного заселения. Главная полоса расселения. Плот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ность населения России. Роль крупных городов в размеще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нии населения.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Расселение и урбанизация. Типы поселений. Городской и сельский образ жизни. Влияние урбанизации на окружа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ющую среду.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Города и сельские поселения. Типы городов. Сельская местность. Функции сельской местности.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Анализ графика рождаемости и смерт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ности в России. 2. Построение графика численности населе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ния своего района (области). 3. Анализ половозрастных пи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рамид России и отдельных ее регионов. 4. Выявление на основе опроса рейтинга профессий и их соотношения на рын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ке труда в своем регионе. 5. Анализ карты народов России.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Тема 3. </w:t>
      </w:r>
      <w:r w:rsidRPr="006C5707">
        <w:rPr>
          <w:rFonts w:ascii="Times New Roman" w:hAnsi="Times New Roman" w:cs="Times New Roman"/>
          <w:sz w:val="28"/>
          <w:szCs w:val="28"/>
        </w:rPr>
        <w:t>Природа </w:t>
      </w:r>
      <w:r w:rsidRPr="006C5707">
        <w:rPr>
          <w:rFonts w:ascii="Times New Roman" w:hAnsi="Times New Roman" w:cs="Times New Roman"/>
          <w:iCs/>
          <w:sz w:val="28"/>
          <w:szCs w:val="28"/>
        </w:rPr>
        <w:t>(23 ч)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История развития земной коры. Геологическое лето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счисление. Геохронологическая шкала. Эра. Эпоха склад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чатости. Геологическая карта.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Особенности рельефа России. Тектонические структу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ры. Платформы и геосинклинали. Связь рельефа с текто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ническим строением территории.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Скульптура поверхности. Влияние внешних сил на рельеф России. Выветривание. Эрозия. Оледенение. Мно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голетняя мерзлота. Влияние человеческой деятельности на рельеф и ее последствия.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Полезные ископаемые России. Рудные и нерудные по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лезные ископаемые. Основные месторождения полезных ископаемых. Рациональное использование полезных ис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копаемых. Стихийные явления на территории России: землетрясения, извержения вулканов, снежные лавины, сели, оползни, просадки грунта.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Описание рельефа России по плану. 2. Определение по картам закономерностей размещения основных месторождений полезных ископаемых. 3. Изуче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ние по различным источникам (газеты, журналы, научно-популярная литература) стихийных природных явлений, имевших место на территории России в различные истори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ческие периоды.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Климат России. Понятие «солнечная радиация». Пря</w:t>
      </w:r>
      <w:r w:rsidRPr="006C5707">
        <w:rPr>
          <w:rFonts w:ascii="Times New Roman" w:hAnsi="Times New Roman" w:cs="Times New Roman"/>
          <w:sz w:val="28"/>
          <w:szCs w:val="28"/>
        </w:rPr>
        <w:softHyphen/>
        <w:t xml:space="preserve">мая и рассеянная </w:t>
      </w:r>
      <w:r w:rsidRPr="006C5707">
        <w:rPr>
          <w:rFonts w:ascii="Times New Roman" w:hAnsi="Times New Roman" w:cs="Times New Roman"/>
          <w:sz w:val="28"/>
          <w:szCs w:val="28"/>
        </w:rPr>
        <w:lastRenderedPageBreak/>
        <w:t>радиация. Суммарная радиация. Радиа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ционный баланс. Поступление солнечной радиации на поверхность Земли. Изменение солнечной радиации по сезо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нам года.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Атмосферная циркуляция. Воздушные массы над тер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риторией России. Западный перенос воздушных масс. Влияние соседних территорий на климат России. Атмо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сферный фронт. Теплый и холодный атмосферные фронты. Циклон и антициклон.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Влияние на климат. России ее географического положе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ния. Климатические особенности зимнего и летнего сезо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нов года. Синоптическая карта.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Климатические пояса и типы климата России. Клима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тические особенности России. Климат своего региона. Комфортность климата. Влияние климатических условий на здоровье и жизнь человека. Климат и хозяйственная деятельность людей. Влияние климата на сельское хозяй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ство. Агроклиматические ресурсы. Коэффициент увлажне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ния. Учет климатических условий в жилищном строитель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стве. Неблагоприятные климатические явления.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Определение по картам закономернос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тей распределения солнечной радиации, средних темпера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тур января и июля, годового количества осадков по терри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тории России. 2. Анализ прогноза погоды за определенный период (неделю, месяц) по материалам средств массовой информации. 3. Оценка климатических условий отдель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ных регионов страны с точки зрения их комфортности для жизни и хозяйственной деятельности населения. 4. Ана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лиз агроклиматических ресурсов своей местности для раз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вития сельского хозяйства. 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Россия — морская держава. Особенности российских морей. Принадлежность морей к бассейнам океанов — Ат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лантического, Тихого и Северного Ледовитого. Ресурсы морей и их использование человеком. Рекреационное зна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чение морей. Экологические проблемы морей.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Обозначение на контурной карте мо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рей, омывающих берега России. 2. Описание одного из российских морей по типовому плану.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Реки России. Режим рек России. Типы питания рек. Водоносность реки. Расход воды. Годовой сток. Падение реки. Уклон реки. Особенности российских рек. Крупней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шие реки России. Использование рек в хозяйственной де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ятельности. Охрана речных вод.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Озера России. Распространение озер. Крупнейшие озера. Типы озер России. Болота. Распространение болот. Верхо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 xml:space="preserve">вые и низинные болота. Значение болот. Подземные воды. Артезианский бассейн. Водные ресурсы родного </w:t>
      </w:r>
      <w:r w:rsidRPr="006C5707">
        <w:rPr>
          <w:rFonts w:ascii="Times New Roman" w:hAnsi="Times New Roman" w:cs="Times New Roman"/>
          <w:sz w:val="28"/>
          <w:szCs w:val="28"/>
        </w:rPr>
        <w:lastRenderedPageBreak/>
        <w:t>края. Лед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ники. Значение ледников. Охрана водных ресурсов России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Причины, по которым люди издревле селились на берегах рек и морей. Значение рек в жизни общества. Единая глубоководная система европейской части России. Морские пути России. Морские порты.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Географическая исследовательская практика </w:t>
      </w:r>
      <w:r w:rsidRPr="006C5707">
        <w:rPr>
          <w:rFonts w:ascii="Times New Roman" w:hAnsi="Times New Roman" w:cs="Times New Roman"/>
          <w:sz w:val="28"/>
          <w:szCs w:val="28"/>
        </w:rPr>
        <w:t>(Учимся с «Полярной звездой» — 1). Решаем проблему: преобразо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вание рек.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Обозначение на контурной карте круп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ных рек России. 2. Определение падения и уклона одной из российских рек (по выбору). 3. Описание одной из рос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сийских рек с использованием тематических карт; выявле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ние возможностей ее хозяйственного использования. 4. Разработка маршрута речной «кругосветки» по водным путям России.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Почва — особое природное тело. Отличие почвы от гор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ной породы. Строение почвы. Механический состав и структура почвы.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Почвообразующие факторы. Типы почв. Зональность почв. Земельные и почвенные ресурсы. Рациональное ис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пользование почв. Защита почвы от эрозии. Почвы своего края.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Ознакомление с образцами почв своей местности. 2. Анализ земельных и почвенных ресурсов по картам атласа.</w:t>
      </w:r>
    </w:p>
    <w:p w:rsidR="00555B4E" w:rsidRPr="006C5707" w:rsidRDefault="00555B4E" w:rsidP="00555B4E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6C5707">
        <w:rPr>
          <w:rFonts w:ascii="Times New Roman" w:hAnsi="Times New Roman" w:cs="Times New Roman"/>
          <w:iCs/>
          <w:sz w:val="28"/>
          <w:szCs w:val="28"/>
        </w:rPr>
        <w:t>Тема 4. </w:t>
      </w:r>
      <w:r w:rsidRPr="006C5707">
        <w:rPr>
          <w:rFonts w:ascii="Times New Roman" w:hAnsi="Times New Roman" w:cs="Times New Roman"/>
          <w:sz w:val="28"/>
          <w:szCs w:val="28"/>
        </w:rPr>
        <w:t>Природно-хозяйственные зоны </w:t>
      </w:r>
      <w:r w:rsidRPr="006C5707">
        <w:rPr>
          <w:rFonts w:ascii="Times New Roman" w:hAnsi="Times New Roman" w:cs="Times New Roman"/>
          <w:iCs/>
          <w:sz w:val="28"/>
          <w:szCs w:val="28"/>
        </w:rPr>
        <w:t>(7 ч)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Зональность в природе и жизни людей. Понятия «при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родная зона» и «природно-хозяйственная зона». Занятия людей в различных природных зонах. Зональная специа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лизация сельского хозяйства.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Анализ карт «Природные зоны России» и «Природно-хозяйственные зоны России».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2. Сопоставление карты природных зон, графика «Смена природных зон с се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вера на юг» и таблицы «Природно-хозяйственные зоны Рос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сии» Приложения. 3. Описание особенностей жизни и хозяй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ственной деятельности людей в разных природных зонах.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Северные безлесные зоны. Зоны арктических пустынь, тундры и лесотундры. Особенности географического поло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жения. Климат. Растительный и животный мир. Занятия населения.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Лесные зоны. Зоны тайги, смешанных и широколист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венных лесов. Россия — лесная держава. Особенности та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ежной зоны. Занятия населения. Особенности зоны сме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 xml:space="preserve">шанных и широколиственных лесов. Охрана лесных </w:t>
      </w:r>
      <w:r w:rsidRPr="006C5707">
        <w:rPr>
          <w:rFonts w:ascii="Times New Roman" w:hAnsi="Times New Roman" w:cs="Times New Roman"/>
          <w:sz w:val="28"/>
          <w:szCs w:val="28"/>
        </w:rPr>
        <w:lastRenderedPageBreak/>
        <w:t>ре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сурсов России.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Степи и лесостепи. Особенности лесостепной и степной зон. Степи и лесостепи — главный сельскохозяйственный район страны.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Южные безлесные зоны. Зона полупустынь и пустынь. Особенности зоны полупустынь и пустынь. Занятия жите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лей полупустынь. Оазис.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Субтропики. Особенности климата. Растительный и животный мир. Степень освоенности зоны. Высотная пояс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ность. Особенности жизни и хозяйства в горах.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Составление характеристики природно-хозяйственной зоны по плану. 2. Описание зависимости жизни и быта населения от природных условий зоны (при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родная зона по выбору). 3. Описание природно-хозяйственной зоны своей местности.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Тема 5. </w:t>
      </w:r>
      <w:r w:rsidRPr="006C5707">
        <w:rPr>
          <w:rFonts w:ascii="Times New Roman" w:hAnsi="Times New Roman" w:cs="Times New Roman"/>
          <w:sz w:val="28"/>
          <w:szCs w:val="28"/>
        </w:rPr>
        <w:t>Хозяйство </w:t>
      </w:r>
      <w:r w:rsidRPr="006C5707">
        <w:rPr>
          <w:rFonts w:ascii="Times New Roman" w:hAnsi="Times New Roman" w:cs="Times New Roman"/>
          <w:iCs/>
          <w:sz w:val="28"/>
          <w:szCs w:val="28"/>
        </w:rPr>
        <w:t>(19 ч)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Понятия «экономика» и «хозяйство». Этапы развития хозяйства России. Секторы хозяйства. Территориальное разделение труда. Понятия «отрасль хозяйства» и «меж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отраслевой комплекс».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Цикличность развития хозяйства. «Циклы Кондратье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ва». Особенности хозяйства России. Структура хозяйства своей области, края. Типы предприятий.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Выделение циклов в развитии экономи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ки своего региона. 2. Составление схемы «Виды предпри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ятий по формам собственности».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Топливно-энергетический комплекс. Состав. Особенности топливной промышленности. Топливно-энергетический баланс. Главные угольные бассейны страны. Значение комплекса в хозяйстве страны.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Нефтяная и газовая промышленность. Особенности раз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мещения нефтяной и газовой промышленности. Основные месторождения. Перспективы газовой промышленности. Экологические проблемы отрасли и пути их решения.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Электроэнергетика. Роль электроэнергетики в хозяйстве страны. Типы электростанций, энергосистема. Разме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щение электростанций по территории страны. Проблемы и перспективы электроэнергетики. Основные источники за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грязнения окружающей среды.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Географическая исследовательская практика. </w:t>
      </w:r>
      <w:r w:rsidRPr="006C5707">
        <w:rPr>
          <w:rFonts w:ascii="Times New Roman" w:hAnsi="Times New Roman" w:cs="Times New Roman"/>
          <w:sz w:val="28"/>
          <w:szCs w:val="28"/>
        </w:rPr>
        <w:t xml:space="preserve">Выбор места для строительства </w:t>
      </w:r>
      <w:r w:rsidRPr="006C5707">
        <w:rPr>
          <w:rFonts w:ascii="Times New Roman" w:hAnsi="Times New Roman" w:cs="Times New Roman"/>
          <w:sz w:val="28"/>
          <w:szCs w:val="28"/>
        </w:rPr>
        <w:lastRenderedPageBreak/>
        <w:t>электростанции с учетом факто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ров, влияющих на размещение (на примере ГЭС).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Составление схемы «Структура ТЭК».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Металлургия. История развития металлургического комплекса. Состав и его значение в хозяйстве страны. Осо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бенности размещения предприятий черной и цветной ме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таллургии. Типы предприятий. Основные центры черной и цветной металлургии. Влияние металлургического произ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водства на состояние окружающей среды и здоровье чело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века.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Установление основных факторов разме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щения предприятий черной и цветной металлургии.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Машиностроение — ключевая отрасль экономики. Состав и значение машиностроения. Факторы размещения. Специализация. Кооперирование. Размещение отдельных отраслей машиностроения. Проблемы и перспективы раз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вития машиностроения. Повышение качества продукции машиностроения.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Составление характеристики машино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строительного предприятия своей местности.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Химическая промышленность. Состав химической промышленности. Роль химической промышленности в хо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зяйстве страны. Особенности размещения предприятий химической промышленности. Связь химической про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мышленности с другими отраслями. Воздействие химичес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кой промышленности на окружающую среду. Пути реше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ния экологических проблем.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Лесопромышленный комплекс. Состав лесопромышленного комплекса. Лесной фонд России. Главные районы лесозаготовок. Механическая обработка древесины. Цел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люлозно-бумажная промышленность. Проблемы лесопро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мышленного комплекса.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Сельское хозяйство — важнейшая отрасль экономики. Растениеводство. Сельскохозяйственные угодья: состав и назначение. Главные сельскохозяйственные районы Рос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сии. Особенности зернового хозяйства. Главные районы возделывания. Технические культуры. Районы возделыва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ния технических культур. Животноводство. Особенности животноводства России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 xml:space="preserve">Географическая исследовательская практика   </w:t>
      </w:r>
      <w:r w:rsidRPr="006C5707">
        <w:rPr>
          <w:rFonts w:ascii="Times New Roman" w:hAnsi="Times New Roman" w:cs="Times New Roman"/>
          <w:sz w:val="28"/>
          <w:szCs w:val="28"/>
        </w:rPr>
        <w:t>(Учимся с «Полярной звездой» — 2). Агропромышленный комп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лекс. Состав АПК. Взаимосвязь отраслей АПК. Проблемы АПК. АПК своего района.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lastRenderedPageBreak/>
        <w:br/>
        <w:t>Пищевая промышленность. Состав пищевой промыш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ленности. Связь пищевой промышленности с другими от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раслями. Легкая промышленность. История развития лег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кой промышленности. Проблемы легкой промышленности.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1. Обозначение на контурной карте глав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ных сельскохозяйственных районов страны. 2. Установле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ние по материалам периодической печати проблем сельс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кого хозяйства.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Транспорт — «кровеносная» система страны. Значение транспорта в хозяйстве и жизни населения. Россия — страна дорог. Виды транспорта, их особенности. Уровень развития транспорта. Грузооборот и пассажирооборот. Транспортные узлы. Транспортная магистраль. Главные железнодорожные и речные пути. Судоходные каналы. Главные морские порты. Внутригородской транспорт. Сме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на транспортной парадигмы в России. Взаимосвязь раз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личных видов транспорта. Транспорт и экологические проблемы. Особенности транспорта своей местности.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Составление характеристики одного из видов транспорта (по выбору).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Сфера услуг. Состав и значение сферы услуг. Виды ус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луг. Территориальная организация сферы обслуживания. Особенности организации обслуживания в городах и сельс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кой местности. Территориальная система обслуживания.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Географическая исследовательская практика   </w:t>
      </w:r>
      <w:r w:rsidRPr="006C5707">
        <w:rPr>
          <w:rFonts w:ascii="Times New Roman" w:hAnsi="Times New Roman" w:cs="Times New Roman"/>
          <w:sz w:val="28"/>
          <w:szCs w:val="28"/>
        </w:rPr>
        <w:t>(Учимся с «Полярной звездой» — 3). Особенности развития сферы услуг своей местности.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Практикум. </w:t>
      </w:r>
      <w:r w:rsidRPr="006C5707">
        <w:rPr>
          <w:rFonts w:ascii="Times New Roman" w:hAnsi="Times New Roman" w:cs="Times New Roman"/>
          <w:sz w:val="28"/>
          <w:szCs w:val="28"/>
        </w:rPr>
        <w:t>Оценка степени доступности сферы услуг и удовлетворения потребностей различных слоев населе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ния на примере своей местности.</w:t>
      </w:r>
    </w:p>
    <w:p w:rsidR="00555B4E" w:rsidRPr="006C5707" w:rsidRDefault="00555B4E" w:rsidP="00555B4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  <w:sectPr w:rsidR="00555B4E" w:rsidRPr="006C5707" w:rsidSect="008975E7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 w:rsidRPr="006C5707">
        <w:rPr>
          <w:rFonts w:ascii="Times New Roman" w:hAnsi="Times New Roman" w:cs="Times New Roman"/>
          <w:iCs/>
          <w:sz w:val="28"/>
          <w:szCs w:val="28"/>
        </w:rPr>
        <w:t>Тема 6. </w:t>
      </w:r>
      <w:r w:rsidRPr="006C5707">
        <w:rPr>
          <w:rFonts w:ascii="Times New Roman" w:hAnsi="Times New Roman" w:cs="Times New Roman"/>
          <w:sz w:val="28"/>
          <w:szCs w:val="28"/>
        </w:rPr>
        <w:t>Наше наследие </w:t>
      </w:r>
      <w:r w:rsidRPr="006C5707">
        <w:rPr>
          <w:rFonts w:ascii="Times New Roman" w:hAnsi="Times New Roman" w:cs="Times New Roman"/>
          <w:iCs/>
          <w:sz w:val="28"/>
          <w:szCs w:val="28"/>
        </w:rPr>
        <w:t>(5 ч)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  <w:t>Территориальная организация общества. Этапы разви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тия территориальной организации общества.</w:t>
      </w:r>
      <w:r w:rsidRPr="006C5707">
        <w:rPr>
          <w:rFonts w:ascii="Times New Roman" w:hAnsi="Times New Roman" w:cs="Times New Roman"/>
          <w:iCs/>
          <w:sz w:val="28"/>
          <w:szCs w:val="28"/>
        </w:rPr>
        <w:t> </w:t>
      </w:r>
      <w:r w:rsidRPr="006C5707">
        <w:rPr>
          <w:rFonts w:ascii="Times New Roman" w:hAnsi="Times New Roman" w:cs="Times New Roman"/>
          <w:sz w:val="28"/>
          <w:szCs w:val="28"/>
        </w:rPr>
        <w:t>Влияние мировых процессов на жизнь россиян. Террито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риальный комплекс. Природно-территориальные и социаль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но-экономические комплексы. Взаимосвязи в комплексе.</w:t>
      </w:r>
      <w:r w:rsidRPr="006C5707">
        <w:rPr>
          <w:rFonts w:ascii="Times New Roman" w:hAnsi="Times New Roman" w:cs="Times New Roman"/>
          <w:sz w:val="28"/>
          <w:szCs w:val="28"/>
        </w:rPr>
        <w:br/>
        <w:t>Понятие «наследие». Всемирное наследие. Природное и культурное наследие России. Экологическая ситуация. Ви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ды экологических ситуаций. Понятие «качество жизни». Идеи устойчивого развития общества. Стратегия  развития  России и своего региона в XXI в.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iCs/>
          <w:sz w:val="28"/>
          <w:szCs w:val="28"/>
        </w:rPr>
        <w:t>Географическая исследовательская практика. </w:t>
      </w:r>
      <w:r w:rsidRPr="006C5707">
        <w:rPr>
          <w:rFonts w:ascii="Times New Roman" w:hAnsi="Times New Roman" w:cs="Times New Roman"/>
          <w:sz w:val="28"/>
          <w:szCs w:val="28"/>
        </w:rPr>
        <w:t>Разра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ботка проекта «Сохранение природного и культурного на</w:t>
      </w:r>
      <w:r w:rsidRPr="006C5707">
        <w:rPr>
          <w:rFonts w:ascii="Times New Roman" w:hAnsi="Times New Roman" w:cs="Times New Roman"/>
          <w:sz w:val="28"/>
          <w:szCs w:val="28"/>
        </w:rPr>
        <w:softHyphen/>
        <w:t>следия России — наш нравственный долг».</w:t>
      </w:r>
      <w:r w:rsidRPr="006C5707">
        <w:rPr>
          <w:rFonts w:ascii="Times New Roman" w:hAnsi="Times New Roman" w:cs="Times New Roman"/>
          <w:sz w:val="28"/>
          <w:szCs w:val="28"/>
        </w:rPr>
        <w:br/>
      </w:r>
      <w:r w:rsidRPr="006C5707">
        <w:rPr>
          <w:rFonts w:ascii="Times New Roman" w:hAnsi="Times New Roman" w:cs="Times New Roman"/>
          <w:sz w:val="28"/>
          <w:szCs w:val="28"/>
        </w:rPr>
        <w:br/>
      </w:r>
    </w:p>
    <w:p w:rsidR="00555B4E" w:rsidRPr="00555B4E" w:rsidRDefault="00555B4E" w:rsidP="00555B4E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5B4E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>«География», 8 класс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4E">
        <w:rPr>
          <w:rFonts w:ascii="Times New Roman" w:hAnsi="Times New Roman" w:cs="Times New Roman"/>
          <w:sz w:val="28"/>
          <w:szCs w:val="28"/>
        </w:rPr>
        <w:t>(68 часов в год, 2 часа в неделю)</w:t>
      </w: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24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560"/>
        <w:gridCol w:w="9497"/>
        <w:gridCol w:w="1275"/>
        <w:gridCol w:w="1560"/>
        <w:gridCol w:w="1418"/>
      </w:tblGrid>
      <w:tr w:rsidR="00555B4E" w:rsidRPr="00555B4E" w:rsidTr="000D6888">
        <w:trPr>
          <w:trHeight w:val="259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949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Сроки изучения</w:t>
            </w:r>
          </w:p>
        </w:tc>
      </w:tr>
      <w:tr w:rsidR="00555B4E" w:rsidRPr="00555B4E" w:rsidTr="000D6888">
        <w:trPr>
          <w:trHeight w:val="316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0D68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B4E" w:rsidRPr="006C5707" w:rsidRDefault="000D6888" w:rsidP="00555B4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555B4E" w:rsidRPr="006C570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B4E" w:rsidRPr="00555B4E" w:rsidTr="000D6888">
        <w:trPr>
          <w:trHeight w:val="47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Россия в мире (5 часов)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2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Россия на карте мира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границы России. Практическая работа № 1. Обозначение на контурной карте госу</w:t>
            </w:r>
            <w:r w:rsidRPr="006C5707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дарственной границы России.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5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Россия на карте часовых поясов. Практическая работа № 2.  Определение разницы во времени на карте часовых поясов.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 России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территории России.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Россияне (11 часов)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4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Воспроизводство населения. Практическая работа № 3.  Анализ графиков рождаемости и смертности в России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Возрастной и половой состав населения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«Демографический портрет» страны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4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Этносы России. Практическая работа № 4.  Анализ  карты   народов России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Религии России.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  Размещение населения.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5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Города и сельские поселения.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Расселение и урбанизация.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Рынок труда. Трудовые ресурсы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Природа (23 часа)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Геологическое строение, рельеф </w:t>
            </w:r>
          </w:p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и полезные ископаемые (6 часов)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История развития земной коры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3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Особенности рельефа России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Платформы и складчатые области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5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Рельеф: скульптура поверхности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0D6888">
        <w:trPr>
          <w:trHeight w:val="24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 России.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Определение по картам закономерностей размещения месторождений полезных ископаемых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Климат и погода (8 часов)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26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Солнечная радиация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Атмосферная циркуляция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Циклоны и антициклоны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Влияние на климат России ее географического положения. Синоптическая карта.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типы климата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Климат и хозяйственная деятельность людей.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51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Коэффициент увлажнения. Практическая работа № 6. Определение по картам закономерностей распределения климатических показателей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Климатические ресурсы. Практическая работа № 7.  Оценка климатических условий отдельных регионов или своей местности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Моря, внутренние воды и водные ресурсы </w:t>
            </w:r>
          </w:p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Моря России.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Реки.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 Описание одной из рек своей местности с использованием тематических карт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Озера.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рек в жизни общества.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Водные ресурсы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 (2 часа)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Почва - особое природное тело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Типы почв. Охрана почв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темы «Природа»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 (7 часов)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Зональность в природе и жизни людей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Северные безлесные зоны.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Лесные зоны.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Южные безлесные зоны.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Субтропики. Высотная поясность.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Природно-хозяйственные зоны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Составление характеристики природно-хозяйственной зоны по плану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0D6888">
        <w:trPr>
          <w:trHeight w:val="3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Хозяйство (19 часов)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 в России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0D6888">
        <w:trPr>
          <w:trHeight w:val="28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экономики России.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комплекс. Угольная промышленность.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Нефтяная промышленность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Газовая промышленность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0D6888">
        <w:trPr>
          <w:trHeight w:val="30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0D6888">
        <w:trPr>
          <w:trHeight w:val="2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Металлургия.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4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Машиностроение. Практическая работа № 9. Составление характеристики машиностроительного предприятия своей местности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2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промышленность.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2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Лесопромышленный комплекс.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3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5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Сельское хозяйство. Животноводство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РФ. Вводный урок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 xml:space="preserve">Сухопутный транспорт. Водный транспорт.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9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Состав и значение сферы услуг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7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Составление характеристики отрасли хозяйства (по выбору)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B4E" w:rsidRPr="00555B4E" w:rsidTr="000D6888">
        <w:trPr>
          <w:trHeight w:val="32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темы «Хозяйство»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Наше наследие (5 часов)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2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Территориальная организация общества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Территориальные комплексы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45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Природное и культурное наследие России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B4E" w:rsidRPr="00555B4E" w:rsidTr="00555B4E">
        <w:trPr>
          <w:trHeight w:val="3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«Сохранение природного и культурного наследия России – наш нравственный долг»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7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B4E" w:rsidRPr="006C5707" w:rsidRDefault="00555B4E" w:rsidP="00555B4E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5B4E" w:rsidRDefault="00555B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55B4E" w:rsidSect="00555B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5B4E" w:rsidRPr="00555B4E" w:rsidRDefault="00555B4E" w:rsidP="00555B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B4E" w:rsidRPr="00DD62D9" w:rsidRDefault="00555B4E" w:rsidP="00555B4E">
      <w:pPr>
        <w:spacing w:after="0"/>
        <w:ind w:left="120"/>
      </w:pPr>
      <w:r w:rsidRPr="00DD62D9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55B4E" w:rsidRPr="00DD62D9" w:rsidRDefault="00555B4E" w:rsidP="00555B4E">
      <w:pPr>
        <w:spacing w:after="0" w:line="480" w:lineRule="auto"/>
        <w:ind w:left="120"/>
      </w:pPr>
      <w:r w:rsidRPr="00DD62D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5B4E" w:rsidRPr="00DD62D9" w:rsidRDefault="00555B4E" w:rsidP="00555B4E">
      <w:pPr>
        <w:spacing w:after="0" w:line="480" w:lineRule="auto"/>
        <w:ind w:left="120"/>
      </w:pPr>
      <w:r w:rsidRPr="00DD62D9">
        <w:rPr>
          <w:rFonts w:ascii="Times New Roman" w:hAnsi="Times New Roman"/>
          <w:color w:val="000000"/>
          <w:sz w:val="28"/>
        </w:rPr>
        <w:t>• География, 8 класс/ Алексеев А.И., Николина В.В., Липкина Е.К. и другие, Акционерное общество «Издательство «Просвещение»</w:t>
      </w:r>
      <w:r w:rsidRPr="00DD62D9">
        <w:rPr>
          <w:sz w:val="28"/>
        </w:rPr>
        <w:br/>
      </w:r>
      <w:r w:rsidRPr="00DD62D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5B4E" w:rsidRDefault="00555B4E" w:rsidP="00555B4E">
      <w:r w:rsidRPr="00DD62D9">
        <w:rPr>
          <w:rFonts w:ascii="Times New Roman" w:hAnsi="Times New Roman"/>
          <w:color w:val="000000"/>
          <w:sz w:val="28"/>
        </w:rPr>
        <w:t xml:space="preserve">География. Атлас. 8 класс. ("Полярная звезда") - Алексеев А.И., Липкина Е.К., Николина В.В. и др.; </w:t>
      </w:r>
    </w:p>
    <w:p w:rsidR="00555B4E" w:rsidRDefault="00555B4E" w:rsidP="00555B4E">
      <w:r w:rsidRPr="00DD62D9">
        <w:rPr>
          <w:rFonts w:ascii="Times New Roman" w:hAnsi="Times New Roman"/>
          <w:color w:val="000000"/>
          <w:sz w:val="28"/>
        </w:rPr>
        <w:t xml:space="preserve">География. Контурные карты. 8 класс. Сер. "Полярная звезда" - Алексеев А.И., Николина В.В., Липкина Е.К. и </w:t>
      </w:r>
      <w:proofErr w:type="spellStart"/>
      <w:r w:rsidRPr="00DD62D9">
        <w:rPr>
          <w:rFonts w:ascii="Times New Roman" w:hAnsi="Times New Roman"/>
          <w:color w:val="000000"/>
          <w:sz w:val="28"/>
        </w:rPr>
        <w:t>др</w:t>
      </w:r>
      <w:proofErr w:type="spellEnd"/>
      <w:r w:rsidRPr="00DD62D9">
        <w:rPr>
          <w:rFonts w:ascii="Times New Roman" w:hAnsi="Times New Roman"/>
          <w:color w:val="000000"/>
          <w:sz w:val="28"/>
        </w:rPr>
        <w:t>;</w:t>
      </w:r>
    </w:p>
    <w:p w:rsidR="00555B4E" w:rsidRPr="00DD62D9" w:rsidRDefault="00555B4E" w:rsidP="00555B4E">
      <w:pPr>
        <w:spacing w:after="0" w:line="480" w:lineRule="auto"/>
      </w:pPr>
      <w:r w:rsidRPr="00DD62D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57C06" w:rsidRPr="00555B4E" w:rsidRDefault="00555B4E" w:rsidP="00555B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62b5bf29-3344-4bbf-a1e8-ea23537b8eba"/>
      <w:r w:rsidRPr="00DD62D9">
        <w:rPr>
          <w:rFonts w:ascii="Times New Roman" w:hAnsi="Times New Roman"/>
          <w:color w:val="000000"/>
          <w:sz w:val="28"/>
        </w:rPr>
        <w:t xml:space="preserve">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DD62D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DD62D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D62D9">
        <w:rPr>
          <w:rFonts w:ascii="Times New Roman" w:hAnsi="Times New Roman"/>
          <w:color w:val="000000"/>
          <w:sz w:val="28"/>
        </w:rPr>
        <w:t>/</w:t>
      </w:r>
      <w:bookmarkEnd w:id="4"/>
    </w:p>
    <w:sectPr w:rsidR="00A57C06" w:rsidRPr="00555B4E" w:rsidSect="00555B4E">
      <w:pgSz w:w="11906" w:h="16838"/>
      <w:pgMar w:top="1134" w:right="170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18F69C8"/>
    <w:multiLevelType w:val="hybridMultilevel"/>
    <w:tmpl w:val="8FCCF124"/>
    <w:lvl w:ilvl="0" w:tplc="ABD24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829A8"/>
    <w:multiLevelType w:val="hybridMultilevel"/>
    <w:tmpl w:val="910AC36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B40F3"/>
    <w:multiLevelType w:val="hybridMultilevel"/>
    <w:tmpl w:val="FCF4D6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4DD0594"/>
    <w:multiLevelType w:val="hybridMultilevel"/>
    <w:tmpl w:val="4B3A67E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44869"/>
    <w:multiLevelType w:val="hybridMultilevel"/>
    <w:tmpl w:val="C93ED5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20686634"/>
    <w:multiLevelType w:val="multilevel"/>
    <w:tmpl w:val="F120D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2670048"/>
    <w:multiLevelType w:val="hybridMultilevel"/>
    <w:tmpl w:val="FF96B9A0"/>
    <w:lvl w:ilvl="0" w:tplc="FFFFFFFF">
      <w:start w:val="1"/>
      <w:numFmt w:val="bullet"/>
      <w:lvlText w:val="٧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231B3"/>
    <w:multiLevelType w:val="hybridMultilevel"/>
    <w:tmpl w:val="A292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55213B"/>
    <w:multiLevelType w:val="hybridMultilevel"/>
    <w:tmpl w:val="FFC6DBC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71BE4"/>
    <w:multiLevelType w:val="hybridMultilevel"/>
    <w:tmpl w:val="FCF4D6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93B73"/>
    <w:multiLevelType w:val="hybridMultilevel"/>
    <w:tmpl w:val="8FCCF124"/>
    <w:lvl w:ilvl="0" w:tplc="ABD248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C748D"/>
    <w:multiLevelType w:val="hybridMultilevel"/>
    <w:tmpl w:val="34E6A760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8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01E22"/>
    <w:multiLevelType w:val="hybridMultilevel"/>
    <w:tmpl w:val="FCF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D0A88"/>
    <w:multiLevelType w:val="multilevel"/>
    <w:tmpl w:val="8B54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401A3"/>
    <w:multiLevelType w:val="hybridMultilevel"/>
    <w:tmpl w:val="05CCB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7406B"/>
    <w:multiLevelType w:val="hybridMultilevel"/>
    <w:tmpl w:val="789447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A219C7"/>
    <w:multiLevelType w:val="hybridMultilevel"/>
    <w:tmpl w:val="18E0AE8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85E12"/>
    <w:multiLevelType w:val="hybridMultilevel"/>
    <w:tmpl w:val="F12003CC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0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FB0E3A"/>
    <w:multiLevelType w:val="hybridMultilevel"/>
    <w:tmpl w:val="3DF2C62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28"/>
  </w:num>
  <w:num w:numId="6">
    <w:abstractNumId w:val="23"/>
  </w:num>
  <w:num w:numId="7">
    <w:abstractNumId w:val="2"/>
  </w:num>
  <w:num w:numId="8">
    <w:abstractNumId w:val="21"/>
  </w:num>
  <w:num w:numId="9">
    <w:abstractNumId w:val="25"/>
  </w:num>
  <w:num w:numId="10">
    <w:abstractNumId w:val="10"/>
  </w:num>
  <w:num w:numId="11">
    <w:abstractNumId w:val="20"/>
  </w:num>
  <w:num w:numId="12">
    <w:abstractNumId w:val="5"/>
  </w:num>
  <w:num w:numId="13">
    <w:abstractNumId w:val="19"/>
  </w:num>
  <w:num w:numId="14">
    <w:abstractNumId w:val="13"/>
  </w:num>
  <w:num w:numId="15">
    <w:abstractNumId w:val="11"/>
  </w:num>
  <w:num w:numId="16">
    <w:abstractNumId w:val="24"/>
  </w:num>
  <w:num w:numId="17">
    <w:abstractNumId w:val="7"/>
  </w:num>
  <w:num w:numId="18">
    <w:abstractNumId w:val="29"/>
  </w:num>
  <w:num w:numId="19">
    <w:abstractNumId w:val="31"/>
  </w:num>
  <w:num w:numId="20">
    <w:abstractNumId w:val="17"/>
  </w:num>
  <w:num w:numId="21">
    <w:abstractNumId w:val="4"/>
  </w:num>
  <w:num w:numId="22">
    <w:abstractNumId w:val="18"/>
  </w:num>
  <w:num w:numId="23">
    <w:abstractNumId w:val="9"/>
  </w:num>
  <w:num w:numId="24">
    <w:abstractNumId w:val="30"/>
  </w:num>
  <w:num w:numId="25">
    <w:abstractNumId w:val="15"/>
  </w:num>
  <w:num w:numId="26">
    <w:abstractNumId w:val="27"/>
  </w:num>
  <w:num w:numId="27">
    <w:abstractNumId w:val="6"/>
  </w:num>
  <w:num w:numId="28">
    <w:abstractNumId w:val="16"/>
  </w:num>
  <w:num w:numId="29">
    <w:abstractNumId w:val="3"/>
  </w:num>
  <w:num w:numId="30">
    <w:abstractNumId w:val="8"/>
  </w:num>
  <w:num w:numId="31">
    <w:abstractNumId w:val="1"/>
  </w:num>
  <w:num w:numId="32">
    <w:abstractNumId w:val="22"/>
  </w:num>
  <w:num w:numId="33">
    <w:abstractNumId w:val="14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D1E88"/>
    <w:rsid w:val="00042742"/>
    <w:rsid w:val="00042E57"/>
    <w:rsid w:val="00066B15"/>
    <w:rsid w:val="000A1410"/>
    <w:rsid w:val="000D6888"/>
    <w:rsid w:val="000E2EBF"/>
    <w:rsid w:val="00137BFA"/>
    <w:rsid w:val="00145CA8"/>
    <w:rsid w:val="0016470E"/>
    <w:rsid w:val="00164C90"/>
    <w:rsid w:val="00182058"/>
    <w:rsid w:val="001A269A"/>
    <w:rsid w:val="001D4E9F"/>
    <w:rsid w:val="001E0998"/>
    <w:rsid w:val="001E3200"/>
    <w:rsid w:val="00220F8B"/>
    <w:rsid w:val="00250172"/>
    <w:rsid w:val="00293F4E"/>
    <w:rsid w:val="002C4E6F"/>
    <w:rsid w:val="00327A30"/>
    <w:rsid w:val="003756F7"/>
    <w:rsid w:val="00381D61"/>
    <w:rsid w:val="0038758C"/>
    <w:rsid w:val="00390D56"/>
    <w:rsid w:val="003B56A1"/>
    <w:rsid w:val="00421C0A"/>
    <w:rsid w:val="00431767"/>
    <w:rsid w:val="004C04CF"/>
    <w:rsid w:val="00525634"/>
    <w:rsid w:val="005441C6"/>
    <w:rsid w:val="005521E1"/>
    <w:rsid w:val="00555B4E"/>
    <w:rsid w:val="0057365A"/>
    <w:rsid w:val="00577C39"/>
    <w:rsid w:val="005977C6"/>
    <w:rsid w:val="005A7571"/>
    <w:rsid w:val="005B6DF9"/>
    <w:rsid w:val="005E696D"/>
    <w:rsid w:val="00601C69"/>
    <w:rsid w:val="006111D4"/>
    <w:rsid w:val="00654427"/>
    <w:rsid w:val="00676CB4"/>
    <w:rsid w:val="006C5707"/>
    <w:rsid w:val="007927AF"/>
    <w:rsid w:val="00792FDC"/>
    <w:rsid w:val="007C5A57"/>
    <w:rsid w:val="007F4A8C"/>
    <w:rsid w:val="00810918"/>
    <w:rsid w:val="00833025"/>
    <w:rsid w:val="00836E31"/>
    <w:rsid w:val="008419FE"/>
    <w:rsid w:val="00885B60"/>
    <w:rsid w:val="00886827"/>
    <w:rsid w:val="008975E7"/>
    <w:rsid w:val="008B427D"/>
    <w:rsid w:val="008D152F"/>
    <w:rsid w:val="008D6CFC"/>
    <w:rsid w:val="008F78E9"/>
    <w:rsid w:val="00906E79"/>
    <w:rsid w:val="00916B6B"/>
    <w:rsid w:val="00987458"/>
    <w:rsid w:val="009B7E45"/>
    <w:rsid w:val="009C159F"/>
    <w:rsid w:val="009F50B1"/>
    <w:rsid w:val="00A075C8"/>
    <w:rsid w:val="00A20C9C"/>
    <w:rsid w:val="00A57C06"/>
    <w:rsid w:val="00A615B3"/>
    <w:rsid w:val="00A62681"/>
    <w:rsid w:val="00A83AA6"/>
    <w:rsid w:val="00AA400E"/>
    <w:rsid w:val="00AA61B7"/>
    <w:rsid w:val="00AE66F6"/>
    <w:rsid w:val="00AF0C52"/>
    <w:rsid w:val="00B75B55"/>
    <w:rsid w:val="00B75D87"/>
    <w:rsid w:val="00B92504"/>
    <w:rsid w:val="00B93B66"/>
    <w:rsid w:val="00BC799A"/>
    <w:rsid w:val="00BD4DD8"/>
    <w:rsid w:val="00BF459E"/>
    <w:rsid w:val="00C41CB0"/>
    <w:rsid w:val="00C41F16"/>
    <w:rsid w:val="00C61F60"/>
    <w:rsid w:val="00C6254E"/>
    <w:rsid w:val="00CA066C"/>
    <w:rsid w:val="00CA477A"/>
    <w:rsid w:val="00CE42E7"/>
    <w:rsid w:val="00D163BE"/>
    <w:rsid w:val="00D2032F"/>
    <w:rsid w:val="00D952E2"/>
    <w:rsid w:val="00DC35B8"/>
    <w:rsid w:val="00DF0F25"/>
    <w:rsid w:val="00E4188C"/>
    <w:rsid w:val="00E64157"/>
    <w:rsid w:val="00E70F97"/>
    <w:rsid w:val="00EA0FC8"/>
    <w:rsid w:val="00EC64D0"/>
    <w:rsid w:val="00ED1E88"/>
    <w:rsid w:val="00ED3B93"/>
    <w:rsid w:val="00F21FA6"/>
    <w:rsid w:val="00FA2C51"/>
    <w:rsid w:val="00FB2789"/>
    <w:rsid w:val="00F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ED1E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D1E88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No Spacing"/>
    <w:qFormat/>
    <w:rsid w:val="00ED1E88"/>
    <w:pPr>
      <w:spacing w:after="0" w:line="240" w:lineRule="auto"/>
    </w:pPr>
  </w:style>
  <w:style w:type="table" w:styleId="a4">
    <w:name w:val="Table Grid"/>
    <w:basedOn w:val="a1"/>
    <w:uiPriority w:val="59"/>
    <w:rsid w:val="00ED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D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1E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D1E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B990-BD25-4B7E-A4FA-47E44260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4459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HP</cp:lastModifiedBy>
  <cp:revision>8</cp:revision>
  <dcterms:created xsi:type="dcterms:W3CDTF">2020-08-24T19:12:00Z</dcterms:created>
  <dcterms:modified xsi:type="dcterms:W3CDTF">2023-10-19T16:25:00Z</dcterms:modified>
</cp:coreProperties>
</file>